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931C" w14:textId="77777777" w:rsidR="00552E0E" w:rsidRPr="009E2406" w:rsidRDefault="00A86216" w:rsidP="00A35B40">
      <w:pPr>
        <w:pStyle w:val="Title"/>
        <w:jc w:val="left"/>
        <w:rPr>
          <w:rStyle w:val="fontstyle01"/>
          <w:rFonts w:ascii="Segoe UI Semibold" w:hAnsi="Segoe UI Semibold"/>
          <w:b w:val="0"/>
          <w:bCs w:val="0"/>
          <w:i/>
          <w:iCs/>
          <w:color w:val="auto"/>
          <w:sz w:val="26"/>
          <w:szCs w:val="26"/>
        </w:rPr>
      </w:pPr>
      <w:r w:rsidRPr="009E2406">
        <w:rPr>
          <w:rStyle w:val="fontstyle01"/>
          <w:rFonts w:ascii="Segoe UI Semibold" w:hAnsi="Segoe UI Semibold"/>
          <w:b w:val="0"/>
          <w:bCs w:val="0"/>
          <w:i/>
          <w:iCs/>
          <w:color w:val="auto"/>
          <w:sz w:val="26"/>
          <w:szCs w:val="26"/>
        </w:rPr>
        <w:t>Press Release</w:t>
      </w:r>
    </w:p>
    <w:p w14:paraId="5422E01B" w14:textId="1928532F" w:rsidR="009E2406" w:rsidRPr="009E2406" w:rsidRDefault="009E2406" w:rsidP="009E2406">
      <w:pPr>
        <w:pStyle w:val="Subtitle"/>
        <w:spacing w:after="360" w:line="240" w:lineRule="auto"/>
        <w:rPr>
          <w:rStyle w:val="fontstyle01"/>
          <w:rFonts w:ascii="Segoe UI" w:hAnsi="Segoe UI"/>
          <w:b w:val="0"/>
          <w:bCs w:val="0"/>
          <w:color w:val="auto"/>
        </w:rPr>
      </w:pPr>
      <w:r w:rsidRPr="001A4840">
        <w:rPr>
          <w:rStyle w:val="fontstyle01"/>
          <w:rFonts w:ascii="Segoe UI" w:hAnsi="Segoe UI"/>
          <w:b w:val="0"/>
          <w:bCs w:val="0"/>
          <w:color w:val="auto"/>
        </w:rPr>
        <w:t xml:space="preserve">Colombo, </w:t>
      </w:r>
      <w:r w:rsidR="00223044">
        <w:rPr>
          <w:rStyle w:val="fontstyle01"/>
          <w:rFonts w:ascii="Segoe UI" w:hAnsi="Segoe UI"/>
          <w:b w:val="0"/>
          <w:bCs w:val="0"/>
          <w:color w:val="auto"/>
        </w:rPr>
        <w:t>9</w:t>
      </w:r>
      <w:r w:rsidR="00AE56E9" w:rsidRPr="001A4840">
        <w:rPr>
          <w:rStyle w:val="fontstyle01"/>
          <w:rFonts w:ascii="Segoe UI" w:hAnsi="Segoe UI"/>
          <w:b w:val="0"/>
          <w:bCs w:val="0"/>
          <w:color w:val="auto"/>
        </w:rPr>
        <w:t>th</w:t>
      </w:r>
      <w:r w:rsidRPr="001A4840">
        <w:rPr>
          <w:rStyle w:val="fontstyle01"/>
          <w:rFonts w:ascii="Segoe UI" w:hAnsi="Segoe UI"/>
          <w:b w:val="0"/>
          <w:bCs w:val="0"/>
          <w:color w:val="auto"/>
        </w:rPr>
        <w:t xml:space="preserve"> February 2022</w:t>
      </w:r>
    </w:p>
    <w:p w14:paraId="5F78CD6B" w14:textId="497163F9" w:rsidR="00A86216" w:rsidRPr="00D3188C" w:rsidRDefault="00B24467" w:rsidP="006C6D12">
      <w:pPr>
        <w:pStyle w:val="Heading1"/>
        <w:spacing w:before="0" w:after="240"/>
        <w:rPr>
          <w:rStyle w:val="fontstyle01"/>
          <w:rFonts w:ascii="Segoe UI Semibold" w:hAnsi="Segoe UI Semibold"/>
          <w:b w:val="0"/>
          <w:bCs w:val="0"/>
          <w:color w:val="auto"/>
          <w:sz w:val="40"/>
          <w:szCs w:val="40"/>
        </w:rPr>
      </w:pPr>
      <w:r w:rsidRPr="00D3188C">
        <w:rPr>
          <w:rStyle w:val="fontstyle01"/>
          <w:rFonts w:ascii="Segoe UI Semibold" w:hAnsi="Segoe UI Semibold"/>
          <w:b w:val="0"/>
          <w:bCs w:val="0"/>
          <w:color w:val="auto"/>
          <w:sz w:val="40"/>
          <w:szCs w:val="40"/>
        </w:rPr>
        <w:t xml:space="preserve">Tokyo Cement </w:t>
      </w:r>
      <w:r w:rsidR="00B935CF" w:rsidRPr="00D3188C">
        <w:rPr>
          <w:rStyle w:val="fontstyle01"/>
          <w:rFonts w:ascii="Segoe UI Semibold" w:hAnsi="Segoe UI Semibold"/>
          <w:b w:val="0"/>
          <w:bCs w:val="0"/>
          <w:color w:val="auto"/>
          <w:sz w:val="40"/>
          <w:szCs w:val="40"/>
        </w:rPr>
        <w:t>Group</w:t>
      </w:r>
      <w:r w:rsidRPr="00D3188C">
        <w:rPr>
          <w:rStyle w:val="fontstyle01"/>
          <w:rFonts w:ascii="Segoe UI Semibold" w:hAnsi="Segoe UI Semibold"/>
          <w:b w:val="0"/>
          <w:bCs w:val="0"/>
          <w:color w:val="auto"/>
          <w:sz w:val="40"/>
          <w:szCs w:val="40"/>
        </w:rPr>
        <w:t xml:space="preserve"> </w:t>
      </w:r>
      <w:r w:rsidR="00A35B40">
        <w:rPr>
          <w:rStyle w:val="fontstyle01"/>
          <w:rFonts w:ascii="Segoe UI Semibold" w:hAnsi="Segoe UI Semibold"/>
          <w:b w:val="0"/>
          <w:bCs w:val="0"/>
          <w:color w:val="auto"/>
          <w:sz w:val="40"/>
          <w:szCs w:val="40"/>
        </w:rPr>
        <w:t>publishe</w:t>
      </w:r>
      <w:r w:rsidR="00A86216" w:rsidRPr="00D3188C">
        <w:rPr>
          <w:rStyle w:val="fontstyle01"/>
          <w:rFonts w:ascii="Segoe UI Semibold" w:hAnsi="Segoe UI Semibold"/>
          <w:b w:val="0"/>
          <w:bCs w:val="0"/>
          <w:color w:val="auto"/>
          <w:sz w:val="40"/>
          <w:szCs w:val="40"/>
        </w:rPr>
        <w:t xml:space="preserve">s </w:t>
      </w:r>
      <w:r w:rsidR="00A86216" w:rsidRPr="00A35B40">
        <w:rPr>
          <w:rStyle w:val="fontstyle01"/>
          <w:rFonts w:ascii="Segoe UI Semibold" w:hAnsi="Segoe UI Semibold"/>
          <w:b w:val="0"/>
          <w:bCs w:val="0"/>
          <w:color w:val="auto"/>
          <w:sz w:val="40"/>
          <w:szCs w:val="40"/>
        </w:rPr>
        <w:t xml:space="preserve">FY22 </w:t>
      </w:r>
      <w:r w:rsidR="00DE7DC9" w:rsidRPr="00A35B40">
        <w:rPr>
          <w:rStyle w:val="fontstyle01"/>
          <w:rFonts w:ascii="Segoe UI Semibold" w:hAnsi="Segoe UI Semibold"/>
          <w:b w:val="0"/>
          <w:bCs w:val="0"/>
          <w:color w:val="auto"/>
          <w:sz w:val="40"/>
          <w:szCs w:val="40"/>
        </w:rPr>
        <w:t xml:space="preserve">Q3 </w:t>
      </w:r>
      <w:r w:rsidR="00A35B40">
        <w:rPr>
          <w:rStyle w:val="fontstyle01"/>
          <w:rFonts w:ascii="Segoe UI Semibold" w:hAnsi="Segoe UI Semibold"/>
          <w:b w:val="0"/>
          <w:bCs w:val="0"/>
          <w:color w:val="auto"/>
          <w:sz w:val="40"/>
          <w:szCs w:val="40"/>
        </w:rPr>
        <w:t>Financial Performance</w:t>
      </w:r>
    </w:p>
    <w:p w14:paraId="631A05BF" w14:textId="645A80CA" w:rsidR="0012408C" w:rsidRPr="00D3188C" w:rsidRDefault="0012408C" w:rsidP="00AB14D7">
      <w:pPr>
        <w:pStyle w:val="Heading2"/>
      </w:pPr>
      <w:r w:rsidRPr="00D3188C">
        <w:t>Quarterly Financial Review</w:t>
      </w:r>
    </w:p>
    <w:p w14:paraId="047B819F" w14:textId="2FD0DABA" w:rsidR="00E634B3" w:rsidRDefault="00BB20CB" w:rsidP="00496173">
      <w:r w:rsidRPr="00A35B40">
        <w:t xml:space="preserve">Tokyo Cement Group (Tokyo Cement) reported its </w:t>
      </w:r>
      <w:r w:rsidR="001638F2" w:rsidRPr="00A35B40">
        <w:t>financial performance</w:t>
      </w:r>
      <w:r w:rsidRPr="00A35B40">
        <w:t xml:space="preserve"> for the </w:t>
      </w:r>
      <w:r w:rsidR="00DE7DC9" w:rsidRPr="00A35B40">
        <w:t xml:space="preserve">third </w:t>
      </w:r>
      <w:r w:rsidRPr="00A35B40">
        <w:t>quarter end</w:t>
      </w:r>
      <w:r w:rsidR="00E24D07">
        <w:t>ing</w:t>
      </w:r>
      <w:r w:rsidRPr="00A35B40">
        <w:t xml:space="preserve"> 3</w:t>
      </w:r>
      <w:r w:rsidR="00E0461E" w:rsidRPr="00A35B40">
        <w:t>1</w:t>
      </w:r>
      <w:r w:rsidR="00E0461E" w:rsidRPr="00A35B40">
        <w:rPr>
          <w:vertAlign w:val="superscript"/>
        </w:rPr>
        <w:t>st</w:t>
      </w:r>
      <w:r w:rsidR="00E0461E" w:rsidRPr="00A35B40">
        <w:t xml:space="preserve"> December </w:t>
      </w:r>
      <w:r w:rsidRPr="00A35B40">
        <w:t xml:space="preserve">2021, with a turnover of Rs. </w:t>
      </w:r>
      <w:r w:rsidR="001638F2" w:rsidRPr="00A35B40">
        <w:t>13,771</w:t>
      </w:r>
      <w:r w:rsidRPr="00A35B40">
        <w:t xml:space="preserve"> </w:t>
      </w:r>
      <w:r w:rsidR="00496173" w:rsidRPr="00A35B40">
        <w:t>million</w:t>
      </w:r>
      <w:r w:rsidRPr="00A35B40">
        <w:t xml:space="preserve"> reflecting a Year-on-Year growth of </w:t>
      </w:r>
      <w:r w:rsidR="001638F2" w:rsidRPr="00A35B40">
        <w:t>20</w:t>
      </w:r>
      <w:r w:rsidRPr="00A35B40">
        <w:t>%, compared to Rs. 11,4</w:t>
      </w:r>
      <w:r w:rsidR="001638F2" w:rsidRPr="00A35B40">
        <w:t>56</w:t>
      </w:r>
      <w:r w:rsidRPr="00A35B40">
        <w:t xml:space="preserve"> </w:t>
      </w:r>
      <w:r w:rsidR="00496173" w:rsidRPr="00A35B40">
        <w:t>million</w:t>
      </w:r>
      <w:r w:rsidRPr="00A35B40">
        <w:t xml:space="preserve"> during the same period last year.</w:t>
      </w:r>
      <w:r w:rsidR="0026625C">
        <w:t xml:space="preserve"> Despite a turnover growth,</w:t>
      </w:r>
      <w:r w:rsidR="0026625C" w:rsidRPr="00A35B40">
        <w:t xml:space="preserve"> </w:t>
      </w:r>
      <w:r w:rsidR="004D0CF6" w:rsidRPr="00A35B40">
        <w:t xml:space="preserve">Tokyo </w:t>
      </w:r>
      <w:r w:rsidRPr="00A35B40">
        <w:t>Cement</w:t>
      </w:r>
      <w:r w:rsidR="004D0CF6" w:rsidRPr="00A35B40">
        <w:t>’s</w:t>
      </w:r>
      <w:r w:rsidRPr="00A35B40">
        <w:t xml:space="preserve"> sales volumes </w:t>
      </w:r>
      <w:r w:rsidR="001638F2" w:rsidRPr="00A35B40">
        <w:t>reduced</w:t>
      </w:r>
      <w:r w:rsidR="00E0461E" w:rsidRPr="00A35B40">
        <w:t xml:space="preserve"> </w:t>
      </w:r>
      <w:r w:rsidR="004D0CF6" w:rsidRPr="00A35B40">
        <w:t>by</w:t>
      </w:r>
      <w:r w:rsidRPr="00A35B40">
        <w:t xml:space="preserve"> 3% compared to the </w:t>
      </w:r>
      <w:r w:rsidR="00E0461E" w:rsidRPr="00A35B40">
        <w:t xml:space="preserve">third </w:t>
      </w:r>
      <w:r w:rsidRPr="00A35B40">
        <w:t>quarter last year</w:t>
      </w:r>
      <w:r w:rsidR="0026625C">
        <w:t xml:space="preserve"> due to supply chain shortfalls</w:t>
      </w:r>
      <w:r w:rsidR="005B78FA">
        <w:t>.</w:t>
      </w:r>
    </w:p>
    <w:p w14:paraId="495D5BD1" w14:textId="25D1B966" w:rsidR="00856C31" w:rsidRDefault="00BB20CB" w:rsidP="006C6917">
      <w:r w:rsidRPr="009B4C30">
        <w:t xml:space="preserve">The Group recorded Rs. </w:t>
      </w:r>
      <w:r w:rsidR="00011E09" w:rsidRPr="009B4C30">
        <w:t xml:space="preserve">1,986 </w:t>
      </w:r>
      <w:r w:rsidR="004D2853">
        <w:t>millio</w:t>
      </w:r>
      <w:r w:rsidRPr="009B4C30">
        <w:t xml:space="preserve">n </w:t>
      </w:r>
      <w:proofErr w:type="gramStart"/>
      <w:r w:rsidRPr="009B4C30">
        <w:t>profit</w:t>
      </w:r>
      <w:proofErr w:type="gramEnd"/>
      <w:r w:rsidRPr="009B4C30">
        <w:t xml:space="preserve"> before tax for the </w:t>
      </w:r>
      <w:r w:rsidR="00DE7DC9" w:rsidRPr="009B4C30">
        <w:t xml:space="preserve">third </w:t>
      </w:r>
      <w:r w:rsidRPr="009B4C30">
        <w:t>quarter</w:t>
      </w:r>
      <w:r w:rsidR="004D2853">
        <w:t>,</w:t>
      </w:r>
      <w:r w:rsidRPr="009B4C30">
        <w:t xml:space="preserve"> </w:t>
      </w:r>
      <w:r w:rsidR="0026625C">
        <w:t xml:space="preserve">a 38% growth </w:t>
      </w:r>
      <w:r w:rsidRPr="009B4C30">
        <w:t xml:space="preserve">against Rs. </w:t>
      </w:r>
      <w:r w:rsidR="00011E09" w:rsidRPr="009B4C30">
        <w:t>1,442</w:t>
      </w:r>
      <w:r w:rsidRPr="009B4C30">
        <w:t xml:space="preserve"> </w:t>
      </w:r>
      <w:r w:rsidR="004D2853">
        <w:t>millio</w:t>
      </w:r>
      <w:r w:rsidRPr="009B4C30">
        <w:t xml:space="preserve">n for the same period last year, whilst recording a profit after tax of Rs. </w:t>
      </w:r>
      <w:r w:rsidR="00011E09" w:rsidRPr="009B4C30">
        <w:t xml:space="preserve">1,649 </w:t>
      </w:r>
      <w:r w:rsidR="004D2853">
        <w:t>millio</w:t>
      </w:r>
      <w:r w:rsidRPr="009B4C30">
        <w:t xml:space="preserve">n as against Rs. </w:t>
      </w:r>
      <w:r w:rsidR="00011E09" w:rsidRPr="009B4C30">
        <w:t xml:space="preserve">1,303 </w:t>
      </w:r>
      <w:r w:rsidR="004D2853">
        <w:t>millio</w:t>
      </w:r>
      <w:r w:rsidRPr="009B4C30">
        <w:t>n during the same period last year.</w:t>
      </w:r>
    </w:p>
    <w:p w14:paraId="1888C3EC" w14:textId="4B630C3A" w:rsidR="00A55A28" w:rsidRPr="00E24D07" w:rsidRDefault="002C641F" w:rsidP="006C6D12">
      <w:pPr>
        <w:spacing w:before="240" w:after="120"/>
        <w:rPr>
          <w:rFonts w:ascii="Segoe UI Semibold" w:hAnsi="Segoe UI Semibold" w:cs="Segoe UI Semibold"/>
          <w:sz w:val="28"/>
          <w:szCs w:val="28"/>
        </w:rPr>
      </w:pPr>
      <w:r w:rsidRPr="00E24D07">
        <w:rPr>
          <w:rFonts w:ascii="Segoe UI Semibold" w:hAnsi="Segoe UI Semibold" w:cs="Segoe UI Semibold"/>
          <w:sz w:val="28"/>
          <w:szCs w:val="28"/>
        </w:rPr>
        <w:t>Revision to</w:t>
      </w:r>
      <w:r w:rsidR="00A55A28" w:rsidRPr="00E24D07">
        <w:rPr>
          <w:rFonts w:ascii="Segoe UI Semibold" w:hAnsi="Segoe UI Semibold" w:cs="Segoe UI Semibold"/>
          <w:sz w:val="28"/>
          <w:szCs w:val="28"/>
        </w:rPr>
        <w:t xml:space="preserve"> the MRP</w:t>
      </w:r>
    </w:p>
    <w:p w14:paraId="33663789" w14:textId="7A63E869" w:rsidR="00A55A28" w:rsidRDefault="002C641F" w:rsidP="006C6917">
      <w:pPr>
        <w:spacing w:after="0"/>
      </w:pPr>
      <w:r>
        <w:t>T</w:t>
      </w:r>
      <w:r w:rsidR="00A55A28">
        <w:t xml:space="preserve">he </w:t>
      </w:r>
      <w:r>
        <w:t>increase</w:t>
      </w:r>
      <w:r w:rsidR="00A55A28">
        <w:t xml:space="preserve"> in cost of production due to increased freight</w:t>
      </w:r>
      <w:r>
        <w:t xml:space="preserve"> and</w:t>
      </w:r>
      <w:r w:rsidR="00A55A28">
        <w:t xml:space="preserve"> raw material costs</w:t>
      </w:r>
      <w:r>
        <w:t>,</w:t>
      </w:r>
      <w:r w:rsidR="00A55A28">
        <w:t xml:space="preserve"> and currency depreciation</w:t>
      </w:r>
      <w:r w:rsidR="00780E1B">
        <w:t>,</w:t>
      </w:r>
      <w:r w:rsidR="00A55A28">
        <w:t xml:space="preserve"> led cement manufacturers to increase the retail price of </w:t>
      </w:r>
      <w:r w:rsidRPr="00EE1DBE">
        <w:t xml:space="preserve">a 50kg bag of </w:t>
      </w:r>
      <w:r>
        <w:t xml:space="preserve">cement to </w:t>
      </w:r>
      <w:r w:rsidR="00A55A28">
        <w:t>Rs.1,275/- with effect from 7</w:t>
      </w:r>
      <w:r w:rsidR="00A55A28" w:rsidRPr="004E3613">
        <w:rPr>
          <w:vertAlign w:val="superscript"/>
        </w:rPr>
        <w:t>th</w:t>
      </w:r>
      <w:r w:rsidR="00A55A28">
        <w:t xml:space="preserve"> November.</w:t>
      </w:r>
      <w:r w:rsidR="0074105C">
        <w:t xml:space="preserve"> This 16% </w:t>
      </w:r>
      <w:r w:rsidR="00B508EB">
        <w:t xml:space="preserve">increment </w:t>
      </w:r>
      <w:r w:rsidR="00F91A5B">
        <w:t>of</w:t>
      </w:r>
      <w:r w:rsidR="00B508EB">
        <w:t xml:space="preserve"> price </w:t>
      </w:r>
      <w:r w:rsidR="0074105C">
        <w:t xml:space="preserve">in </w:t>
      </w:r>
      <w:r w:rsidR="00B508EB">
        <w:t>a</w:t>
      </w:r>
      <w:r w:rsidR="0074105C">
        <w:t xml:space="preserve"> period of 3 years (</w:t>
      </w:r>
      <w:r w:rsidR="00F91A5B">
        <w:t xml:space="preserve">against </w:t>
      </w:r>
      <w:r w:rsidR="0074105C">
        <w:t xml:space="preserve">the MRP </w:t>
      </w:r>
      <w:r w:rsidR="00F91A5B">
        <w:t>of</w:t>
      </w:r>
      <w:r w:rsidR="0074105C">
        <w:t xml:space="preserve"> </w:t>
      </w:r>
      <w:r w:rsidR="00B80826">
        <w:t xml:space="preserve">Rs. </w:t>
      </w:r>
      <w:r w:rsidR="0074105C">
        <w:t>1</w:t>
      </w:r>
      <w:r w:rsidR="00B80826">
        <w:t>,</w:t>
      </w:r>
      <w:r w:rsidR="0074105C">
        <w:t>095/- in 2019)</w:t>
      </w:r>
      <w:r w:rsidR="00B508EB">
        <w:t xml:space="preserve"> is denoted the lowest price increase across any building material</w:t>
      </w:r>
      <w:r w:rsidR="00F91A5B">
        <w:t xml:space="preserve">, despite </w:t>
      </w:r>
      <w:r w:rsidR="00780E1B">
        <w:t xml:space="preserve">significant </w:t>
      </w:r>
      <w:r w:rsidR="00F91A5B">
        <w:t>cost increases during the same period.</w:t>
      </w:r>
      <w:r w:rsidR="00780E1B">
        <w:t xml:space="preserve"> </w:t>
      </w:r>
      <w:r w:rsidR="00A55A28">
        <w:t xml:space="preserve">Further </w:t>
      </w:r>
      <w:r w:rsidR="00780E1B">
        <w:t>freight</w:t>
      </w:r>
      <w:r w:rsidR="00780E1B" w:rsidRPr="00A26ADB">
        <w:t xml:space="preserve"> </w:t>
      </w:r>
      <w:r w:rsidR="00780E1B">
        <w:t xml:space="preserve">and </w:t>
      </w:r>
      <w:r w:rsidR="00A55A28" w:rsidRPr="00A26ADB">
        <w:t>raw material</w:t>
      </w:r>
      <w:r w:rsidR="00A55A28">
        <w:t xml:space="preserve"> </w:t>
      </w:r>
      <w:r w:rsidR="00F91A5B">
        <w:t xml:space="preserve">cost hikes </w:t>
      </w:r>
      <w:r w:rsidR="00A55A28">
        <w:t>increase</w:t>
      </w:r>
      <w:r w:rsidR="00F91A5B">
        <w:t xml:space="preserve">d the price of </w:t>
      </w:r>
      <w:r w:rsidR="00A55A28" w:rsidRPr="00EE1DBE">
        <w:t xml:space="preserve">a 50kg bag of </w:t>
      </w:r>
      <w:r w:rsidR="00A55A28">
        <w:t xml:space="preserve">cement </w:t>
      </w:r>
      <w:r w:rsidR="00F91A5B">
        <w:t>to the</w:t>
      </w:r>
      <w:r w:rsidR="00A55A28">
        <w:t xml:space="preserve"> current</w:t>
      </w:r>
      <w:r w:rsidR="00F91A5B">
        <w:t xml:space="preserve"> </w:t>
      </w:r>
      <w:r w:rsidR="00A55A28">
        <w:t xml:space="preserve">retail price of </w:t>
      </w:r>
      <w:r w:rsidR="00A55A28" w:rsidRPr="00EE1DBE">
        <w:t>Rs.</w:t>
      </w:r>
      <w:r w:rsidR="00A55A28">
        <w:t xml:space="preserve"> </w:t>
      </w:r>
      <w:r w:rsidR="00A55A28" w:rsidRPr="00EE1DBE">
        <w:t>1,375</w:t>
      </w:r>
      <w:r w:rsidR="00A55A28">
        <w:t>/-</w:t>
      </w:r>
      <w:r w:rsidR="0074105C">
        <w:t xml:space="preserve"> as of </w:t>
      </w:r>
      <w:r w:rsidR="00780E1B">
        <w:t>1</w:t>
      </w:r>
      <w:r w:rsidR="00780E1B">
        <w:rPr>
          <w:vertAlign w:val="superscript"/>
        </w:rPr>
        <w:t>st</w:t>
      </w:r>
      <w:r w:rsidR="00780E1B">
        <w:t xml:space="preserve"> of January</w:t>
      </w:r>
      <w:r w:rsidR="0074105C">
        <w:t>.</w:t>
      </w:r>
    </w:p>
    <w:p w14:paraId="28366325" w14:textId="70EABEF5" w:rsidR="008D420A" w:rsidRDefault="00C82A21" w:rsidP="00AB14D7">
      <w:pPr>
        <w:pStyle w:val="Heading2"/>
      </w:pPr>
      <w:r w:rsidRPr="00D3188C">
        <w:t xml:space="preserve">The </w:t>
      </w:r>
      <w:r w:rsidR="009077AE" w:rsidRPr="00D3188C">
        <w:t>Environment</w:t>
      </w:r>
    </w:p>
    <w:p w14:paraId="7D770DAA" w14:textId="1309D927" w:rsidR="00284DDA" w:rsidRDefault="007A2DC5" w:rsidP="00AE1577">
      <w:r>
        <w:t xml:space="preserve">Unlike the </w:t>
      </w:r>
      <w:r w:rsidR="00BE2C9A">
        <w:t>preceding</w:t>
      </w:r>
      <w:r>
        <w:t xml:space="preserve"> quarter this quarter did not see any lockdowns or </w:t>
      </w:r>
      <w:r w:rsidR="00AA1261">
        <w:t>strictly enforced travel restrictions, allowing for business</w:t>
      </w:r>
      <w:r w:rsidR="00856C31">
        <w:t>es</w:t>
      </w:r>
      <w:r w:rsidR="00AA1261">
        <w:t xml:space="preserve"> to operate relatively </w:t>
      </w:r>
      <w:r w:rsidR="00553857">
        <w:t>uninhibited</w:t>
      </w:r>
      <w:r w:rsidR="00BE2C9A">
        <w:t>.</w:t>
      </w:r>
      <w:r w:rsidR="00856C31">
        <w:t xml:space="preserve">  </w:t>
      </w:r>
      <w:r w:rsidR="00AA1261">
        <w:t>However</w:t>
      </w:r>
      <w:r w:rsidR="00041244">
        <w:t>,</w:t>
      </w:r>
      <w:r w:rsidR="00AA1261">
        <w:t xml:space="preserve"> the country experienced unusually heavy and persistent wet weather conditions throughout October and November which slow</w:t>
      </w:r>
      <w:r w:rsidR="00726750">
        <w:t>ed</w:t>
      </w:r>
      <w:r w:rsidR="00AA1261">
        <w:t xml:space="preserve"> down construction related activities.</w:t>
      </w:r>
    </w:p>
    <w:p w14:paraId="0CC680E1" w14:textId="0EE76BB0" w:rsidR="00EA58CB" w:rsidRDefault="00A74A2C" w:rsidP="00AE1577">
      <w:r>
        <w:t>During this quarter, we saw a</w:t>
      </w:r>
      <w:r w:rsidR="00EA58CB">
        <w:t xml:space="preserve"> </w:t>
      </w:r>
      <w:r w:rsidR="00284DDA">
        <w:t>scarcity</w:t>
      </w:r>
      <w:r w:rsidR="00EA58CB">
        <w:t xml:space="preserve"> of </w:t>
      </w:r>
      <w:r>
        <w:t xml:space="preserve">many </w:t>
      </w:r>
      <w:r w:rsidR="00E24D07">
        <w:t xml:space="preserve">construction </w:t>
      </w:r>
      <w:r>
        <w:t xml:space="preserve">essentials, from </w:t>
      </w:r>
      <w:r w:rsidR="00EA58CB">
        <w:t xml:space="preserve">cement to steel to tiles to </w:t>
      </w:r>
      <w:r w:rsidR="00492A6E">
        <w:t xml:space="preserve">all types of building materials and </w:t>
      </w:r>
      <w:r w:rsidR="00EA58CB">
        <w:t>household accessories</w:t>
      </w:r>
      <w:r>
        <w:t>,</w:t>
      </w:r>
      <w:r w:rsidR="00EA58CB">
        <w:t xml:space="preserve"> due to </w:t>
      </w:r>
      <w:r w:rsidR="00726750">
        <w:t>the</w:t>
      </w:r>
      <w:r w:rsidR="00EA58CB">
        <w:t xml:space="preserve"> delays in </w:t>
      </w:r>
      <w:r w:rsidR="00726750">
        <w:t xml:space="preserve">opening </w:t>
      </w:r>
      <w:r w:rsidR="00EA58CB">
        <w:t>LC</w:t>
      </w:r>
      <w:r w:rsidR="00726750">
        <w:t>s</w:t>
      </w:r>
      <w:r w:rsidR="00492A6E">
        <w:t xml:space="preserve"> </w:t>
      </w:r>
      <w:r w:rsidR="00856C31">
        <w:t>because of</w:t>
      </w:r>
      <w:r w:rsidR="00492A6E">
        <w:t xml:space="preserve"> forex illiquidity</w:t>
      </w:r>
      <w:r w:rsidR="00E634B3">
        <w:t>.</w:t>
      </w:r>
      <w:r w:rsidR="00492A6E">
        <w:t xml:space="preserve"> </w:t>
      </w:r>
      <w:r w:rsidR="00EA58CB">
        <w:t>This shortage of construction materials</w:t>
      </w:r>
      <w:r w:rsidR="004E440E">
        <w:t xml:space="preserve"> </w:t>
      </w:r>
      <w:r w:rsidR="00DE220D">
        <w:t>in turn</w:t>
      </w:r>
      <w:r w:rsidR="00EA58CB">
        <w:t xml:space="preserve"> led to </w:t>
      </w:r>
      <w:r w:rsidR="00726750">
        <w:t>project</w:t>
      </w:r>
      <w:r w:rsidR="00EA58CB">
        <w:t xml:space="preserve"> delays and idle </w:t>
      </w:r>
      <w:proofErr w:type="spellStart"/>
      <w:r w:rsidR="00EA58CB">
        <w:t>labour</w:t>
      </w:r>
      <w:proofErr w:type="spellEnd"/>
      <w:r w:rsidR="00856C31">
        <w:t>,</w:t>
      </w:r>
      <w:r w:rsidR="00492A6E">
        <w:t xml:space="preserve"> and therefore additional </w:t>
      </w:r>
      <w:r w:rsidR="00A34E1C">
        <w:t>project expenditure</w:t>
      </w:r>
      <w:r w:rsidR="00070BCD">
        <w:t>.</w:t>
      </w:r>
    </w:p>
    <w:p w14:paraId="2D46F350" w14:textId="55B69B25" w:rsidR="00FA1B2A" w:rsidRDefault="004E440E" w:rsidP="006C6917">
      <w:pPr>
        <w:spacing w:after="0"/>
      </w:pPr>
      <w:r>
        <w:t xml:space="preserve">This </w:t>
      </w:r>
      <w:r w:rsidR="00E75F85">
        <w:t xml:space="preserve">situation was compounded by finished </w:t>
      </w:r>
      <w:r w:rsidR="00E75F85" w:rsidRPr="006D7A44">
        <w:t>cement importers drastically cut</w:t>
      </w:r>
      <w:r w:rsidR="00E75F85">
        <w:t>ting</w:t>
      </w:r>
      <w:r w:rsidR="00E75F85" w:rsidRPr="006D7A44">
        <w:t xml:space="preserve"> down importation</w:t>
      </w:r>
      <w:r w:rsidR="00E75F85">
        <w:t xml:space="preserve"> d</w:t>
      </w:r>
      <w:r w:rsidR="00DE2943" w:rsidRPr="006D7A44">
        <w:t>ue</w:t>
      </w:r>
      <w:r w:rsidR="00D50134" w:rsidRPr="006D7A44">
        <w:t xml:space="preserve"> to </w:t>
      </w:r>
      <w:r w:rsidR="00DE2943" w:rsidRPr="006D7A44">
        <w:t>heightened</w:t>
      </w:r>
      <w:r w:rsidR="00D50134" w:rsidRPr="006D7A44">
        <w:t xml:space="preserve"> fiscal </w:t>
      </w:r>
      <w:r w:rsidR="00DE2943" w:rsidRPr="006D7A44">
        <w:t>barriers</w:t>
      </w:r>
      <w:r w:rsidR="0063447F" w:rsidRPr="006D7A44">
        <w:t>,</w:t>
      </w:r>
      <w:r w:rsidR="00D50134" w:rsidRPr="006D7A44">
        <w:t xml:space="preserve"> </w:t>
      </w:r>
      <w:r w:rsidR="0063447F" w:rsidRPr="006D7A44">
        <w:t xml:space="preserve">thus resulting in a </w:t>
      </w:r>
      <w:r w:rsidR="00856C31">
        <w:t xml:space="preserve">severe </w:t>
      </w:r>
      <w:r w:rsidR="0063447F" w:rsidRPr="006D7A44">
        <w:t>market shortage</w:t>
      </w:r>
      <w:r w:rsidR="00AB0EE4" w:rsidRPr="006D7A44">
        <w:t>.</w:t>
      </w:r>
      <w:r w:rsidR="00A55A28">
        <w:t xml:space="preserve"> </w:t>
      </w:r>
      <w:r w:rsidR="009A400B">
        <w:t>While T</w:t>
      </w:r>
      <w:r w:rsidR="00AE1577">
        <w:t xml:space="preserve">okyo </w:t>
      </w:r>
      <w:r w:rsidR="009A400B">
        <w:t>C</w:t>
      </w:r>
      <w:r w:rsidR="00AE1577">
        <w:t xml:space="preserve">ement </w:t>
      </w:r>
      <w:r w:rsidR="009A400B">
        <w:t xml:space="preserve">enforces </w:t>
      </w:r>
      <w:r w:rsidR="00AE1577">
        <w:t xml:space="preserve">the </w:t>
      </w:r>
      <w:r w:rsidR="009A400B">
        <w:t xml:space="preserve">MRP with its retailers, </w:t>
      </w:r>
      <w:r w:rsidR="00AE1577">
        <w:t>the scarcity of cement has allowed for a secondary market to emerge in which cement is sold beyond the labelled prices.</w:t>
      </w:r>
    </w:p>
    <w:p w14:paraId="596AC0CB" w14:textId="77777777" w:rsidR="006C6917" w:rsidRPr="006C6917" w:rsidRDefault="006C6917" w:rsidP="006C6917">
      <w:pPr>
        <w:spacing w:after="0"/>
        <w:rPr>
          <w:highlight w:val="yellow"/>
        </w:rPr>
      </w:pPr>
    </w:p>
    <w:p w14:paraId="05FC5EBD" w14:textId="7BCAA690" w:rsidR="002A07AE" w:rsidRDefault="002A07AE" w:rsidP="00AB14D7">
      <w:pPr>
        <w:pStyle w:val="Heading2"/>
      </w:pPr>
      <w:r w:rsidRPr="00D3188C">
        <w:lastRenderedPageBreak/>
        <w:t xml:space="preserve">Market </w:t>
      </w:r>
      <w:r w:rsidR="001719EA" w:rsidRPr="00D3188C">
        <w:t>Review</w:t>
      </w:r>
    </w:p>
    <w:p w14:paraId="0A1EE98D" w14:textId="65D7F1FD" w:rsidR="005B78FA" w:rsidRDefault="0049020A" w:rsidP="0049020A">
      <w:r>
        <w:t>T</w:t>
      </w:r>
      <w:r w:rsidR="006A030C">
        <w:t xml:space="preserve">he 3% drop in sales </w:t>
      </w:r>
      <w:r w:rsidR="00896542">
        <w:t>compared</w:t>
      </w:r>
      <w:r w:rsidR="005B78FA">
        <w:t xml:space="preserve"> to the </w:t>
      </w:r>
      <w:r w:rsidR="009D2AD4">
        <w:t>3</w:t>
      </w:r>
      <w:r w:rsidR="009D2AD4" w:rsidRPr="009D2AD4">
        <w:rPr>
          <w:vertAlign w:val="superscript"/>
        </w:rPr>
        <w:t>rd</w:t>
      </w:r>
      <w:r w:rsidR="009D2AD4">
        <w:t xml:space="preserve"> quarter last</w:t>
      </w:r>
      <w:r w:rsidR="006A030C">
        <w:t xml:space="preserve"> year </w:t>
      </w:r>
      <w:r w:rsidR="005B78FA">
        <w:t xml:space="preserve">came </w:t>
      </w:r>
      <w:proofErr w:type="gramStart"/>
      <w:r w:rsidR="006A030C">
        <w:t>as a result of</w:t>
      </w:r>
      <w:proofErr w:type="gramEnd"/>
      <w:r w:rsidR="006A030C">
        <w:t xml:space="preserve"> </w:t>
      </w:r>
      <w:r w:rsidR="005B78FA">
        <w:t xml:space="preserve">multiple restrictions on the Company’s output. </w:t>
      </w:r>
      <w:r w:rsidR="00F91247">
        <w:t>D</w:t>
      </w:r>
      <w:r w:rsidR="00F91247" w:rsidRPr="00A35B40">
        <w:t xml:space="preserve">elays in </w:t>
      </w:r>
      <w:r w:rsidR="00F91247">
        <w:t>opening LC in a timely manner inhibited the continuous supply of both raw material for production</w:t>
      </w:r>
      <w:r w:rsidR="007B66EE">
        <w:t>,</w:t>
      </w:r>
      <w:r w:rsidR="00F91247">
        <w:t xml:space="preserve"> as well as the importation of cement</w:t>
      </w:r>
      <w:r w:rsidR="00F91247" w:rsidRPr="00496173">
        <w:t xml:space="preserve"> </w:t>
      </w:r>
      <w:r w:rsidR="00F91247">
        <w:t xml:space="preserve">as a finished good. On the other hand, </w:t>
      </w:r>
      <w:r w:rsidR="005B78FA">
        <w:t>Tokyo Cement</w:t>
      </w:r>
      <w:r w:rsidR="00F91247">
        <w:t xml:space="preserve">’s </w:t>
      </w:r>
      <w:r w:rsidR="00F16E5B">
        <w:t>local</w:t>
      </w:r>
      <w:r w:rsidR="005B78FA">
        <w:t xml:space="preserve"> </w:t>
      </w:r>
      <w:r w:rsidR="00F91247">
        <w:t xml:space="preserve">production </w:t>
      </w:r>
      <w:r w:rsidR="00F16E5B">
        <w:t>process</w:t>
      </w:r>
      <w:r w:rsidR="00F91247">
        <w:t xml:space="preserve"> had a minor setback due to a</w:t>
      </w:r>
      <w:r w:rsidR="006A030C">
        <w:t xml:space="preserve"> </w:t>
      </w:r>
      <w:r>
        <w:t xml:space="preserve">breakdown of a cement </w:t>
      </w:r>
      <w:r w:rsidR="005B78FA">
        <w:t xml:space="preserve">grinding mill for a period of </w:t>
      </w:r>
      <w:r w:rsidR="005B78FA" w:rsidRPr="007F76DA">
        <w:t>more than two weeks</w:t>
      </w:r>
      <w:r w:rsidR="005B78FA">
        <w:t xml:space="preserve"> towards the end of Q3.</w:t>
      </w:r>
    </w:p>
    <w:p w14:paraId="3461FF7E" w14:textId="6D2AEB36" w:rsidR="0026625C" w:rsidRDefault="0049020A" w:rsidP="0026625C">
      <w:r>
        <w:t xml:space="preserve">However, to ensure an uninterrupted supply to the market and compensate for reduced local manufacturing output, </w:t>
      </w:r>
      <w:r w:rsidR="006A030C">
        <w:t xml:space="preserve">the company increased </w:t>
      </w:r>
      <w:r>
        <w:t xml:space="preserve">cement importation by 20% during the </w:t>
      </w:r>
      <w:r w:rsidR="00F16E5B">
        <w:t>3</w:t>
      </w:r>
      <w:r w:rsidR="00F16E5B" w:rsidRPr="00F16E5B">
        <w:rPr>
          <w:vertAlign w:val="superscript"/>
        </w:rPr>
        <w:t>rd</w:t>
      </w:r>
      <w:r w:rsidR="00F16E5B">
        <w:t xml:space="preserve"> quarter</w:t>
      </w:r>
      <w:r>
        <w:t xml:space="preserve"> compar</w:t>
      </w:r>
      <w:r w:rsidR="007B66EE">
        <w:t>ed</w:t>
      </w:r>
      <w:r>
        <w:t xml:space="preserve"> to the </w:t>
      </w:r>
      <w:r w:rsidR="009D2AD4">
        <w:t>same</w:t>
      </w:r>
      <w:r>
        <w:t xml:space="preserve"> quarter</w:t>
      </w:r>
      <w:r w:rsidR="009D2AD4">
        <w:t xml:space="preserve"> last year</w:t>
      </w:r>
      <w:r w:rsidR="0026625C">
        <w:t>, importing not only bulk cement but also bagged cement</w:t>
      </w:r>
      <w:r w:rsidR="0026625C" w:rsidRPr="00284DDA">
        <w:t xml:space="preserve"> to </w:t>
      </w:r>
      <w:r w:rsidR="0026625C">
        <w:t>satiate market demand.</w:t>
      </w:r>
    </w:p>
    <w:p w14:paraId="446193E8" w14:textId="286B5BD7" w:rsidR="0049020A" w:rsidRDefault="0052679F" w:rsidP="006C6917">
      <w:pPr>
        <w:spacing w:after="0"/>
      </w:pPr>
      <w:r>
        <w:t xml:space="preserve">Despite a very challenging market environment, </w:t>
      </w:r>
      <w:r w:rsidR="00D54320">
        <w:t xml:space="preserve">Tokyo Cement was able to </w:t>
      </w:r>
      <w:r w:rsidR="007F76DA">
        <w:t xml:space="preserve">maintain its market share of 35% during the third quarter </w:t>
      </w:r>
      <w:r w:rsidR="00A85E39">
        <w:t xml:space="preserve">of this year, </w:t>
      </w:r>
      <w:proofErr w:type="gramStart"/>
      <w:r w:rsidR="0066020C">
        <w:t>similar to</w:t>
      </w:r>
      <w:proofErr w:type="gramEnd"/>
      <w:r w:rsidR="0066020C">
        <w:t xml:space="preserve"> what was held</w:t>
      </w:r>
      <w:r w:rsidR="007F76DA">
        <w:t xml:space="preserve"> the previous year</w:t>
      </w:r>
      <w:r>
        <w:t>.</w:t>
      </w:r>
    </w:p>
    <w:p w14:paraId="2CAA110C" w14:textId="1E87927D" w:rsidR="002A07AE" w:rsidRPr="00D3188C" w:rsidRDefault="002A07AE" w:rsidP="00AB14D7">
      <w:pPr>
        <w:pStyle w:val="Heading2"/>
      </w:pPr>
      <w:r w:rsidRPr="00D3188C">
        <w:t>Outlook</w:t>
      </w:r>
    </w:p>
    <w:p w14:paraId="1769199F" w14:textId="2121C9D0" w:rsidR="007970AC" w:rsidRDefault="002A2C6A" w:rsidP="00856C31">
      <w:r w:rsidRPr="00D3188C">
        <w:t>Continuous increase</w:t>
      </w:r>
      <w:r w:rsidR="00C97040" w:rsidRPr="00D3188C">
        <w:t>s</w:t>
      </w:r>
      <w:r w:rsidRPr="00D3188C">
        <w:t xml:space="preserve"> in global coal and oil prices</w:t>
      </w:r>
      <w:r w:rsidR="00C97040" w:rsidRPr="00D3188C">
        <w:t xml:space="preserve">, in addition </w:t>
      </w:r>
      <w:r w:rsidR="00444108">
        <w:t xml:space="preserve">to </w:t>
      </w:r>
      <w:r w:rsidR="00106FC0" w:rsidRPr="00D3188C">
        <w:t xml:space="preserve">freight costs </w:t>
      </w:r>
      <w:r w:rsidRPr="00D3188C">
        <w:t xml:space="preserve">are expected to </w:t>
      </w:r>
      <w:r w:rsidR="00C97040" w:rsidRPr="00D3188C">
        <w:t xml:space="preserve">escalate </w:t>
      </w:r>
      <w:r w:rsidR="00F009C7" w:rsidRPr="00D3188C">
        <w:t xml:space="preserve">the </w:t>
      </w:r>
      <w:r w:rsidR="00C97040" w:rsidRPr="00D3188C">
        <w:t>cost of raw materials further</w:t>
      </w:r>
      <w:r w:rsidR="00E95CB8">
        <w:t>.</w:t>
      </w:r>
      <w:r w:rsidR="00C4578A">
        <w:t xml:space="preserve"> </w:t>
      </w:r>
      <w:r w:rsidR="00467F31">
        <w:t xml:space="preserve">Global losses in production efficiencies due to the spread </w:t>
      </w:r>
      <w:r w:rsidR="007B58E3">
        <w:t xml:space="preserve">of the </w:t>
      </w:r>
      <w:r w:rsidR="0052679F">
        <w:t>O</w:t>
      </w:r>
      <w:r w:rsidR="00467F31">
        <w:t xml:space="preserve">micron </w:t>
      </w:r>
      <w:r w:rsidR="007B58E3">
        <w:t xml:space="preserve">variant will continue to impact raw material </w:t>
      </w:r>
      <w:r w:rsidR="00467F31">
        <w:t xml:space="preserve">prices </w:t>
      </w:r>
      <w:r w:rsidR="007B58E3">
        <w:t xml:space="preserve">and </w:t>
      </w:r>
      <w:r w:rsidR="00467F31">
        <w:t>create further</w:t>
      </w:r>
      <w:r w:rsidR="007B58E3">
        <w:t xml:space="preserve"> supply chain </w:t>
      </w:r>
      <w:r w:rsidR="00467F31">
        <w:t>shortfall</w:t>
      </w:r>
      <w:r w:rsidR="007B58E3">
        <w:t xml:space="preserve">. </w:t>
      </w:r>
      <w:r w:rsidR="00C4578A">
        <w:t>Increasing case numbers across the country could lead to reduced economic activity and productivity reductions in construction sites.</w:t>
      </w:r>
    </w:p>
    <w:p w14:paraId="4F78BBFA" w14:textId="3B4F084A" w:rsidR="001E6F1B" w:rsidRPr="00D3188C" w:rsidRDefault="00D86CB2" w:rsidP="00F834A9">
      <w:r>
        <w:t xml:space="preserve">The company </w:t>
      </w:r>
      <w:r w:rsidRPr="00D3188C">
        <w:t xml:space="preserve">is confident of maintaining local production levels at the highest possible </w:t>
      </w:r>
      <w:r w:rsidR="00D0696B">
        <w:t xml:space="preserve">capacity </w:t>
      </w:r>
      <w:proofErr w:type="spellStart"/>
      <w:r w:rsidR="00D0696B">
        <w:t>utilisation</w:t>
      </w:r>
      <w:proofErr w:type="spellEnd"/>
      <w:r w:rsidR="00D0696B" w:rsidRPr="00D3188C">
        <w:t xml:space="preserve"> </w:t>
      </w:r>
      <w:r w:rsidRPr="00D3188C">
        <w:t xml:space="preserve">to ensure an uninterrupted supply. </w:t>
      </w:r>
      <w:r w:rsidR="00453847">
        <w:t>In keeping with this assurance, Tokyo Cement kicked off two strategic business expansion projects during the third quarter.</w:t>
      </w:r>
      <w:r w:rsidR="004D0793">
        <w:t xml:space="preserve"> </w:t>
      </w:r>
      <w:r w:rsidR="00143AA2">
        <w:t>First</w:t>
      </w:r>
      <w:r w:rsidR="009824BA">
        <w:t xml:space="preserve"> </w:t>
      </w:r>
      <w:r w:rsidR="00143AA2">
        <w:t>is the f</w:t>
      </w:r>
      <w:r w:rsidR="008F2FB1">
        <w:t>oundation la</w:t>
      </w:r>
      <w:r w:rsidR="00143AA2">
        <w:t xml:space="preserve">ying </w:t>
      </w:r>
      <w:r w:rsidR="008F2FB1">
        <w:t xml:space="preserve">for </w:t>
      </w:r>
      <w:r w:rsidR="00143AA2">
        <w:t>a</w:t>
      </w:r>
      <w:r w:rsidR="00823841" w:rsidRPr="00D3188C">
        <w:t xml:space="preserve"> factory expansion </w:t>
      </w:r>
      <w:r w:rsidR="005E1F3B">
        <w:t>project</w:t>
      </w:r>
      <w:r w:rsidR="008674F4">
        <w:t>,</w:t>
      </w:r>
      <w:r w:rsidR="005E1F3B">
        <w:t xml:space="preserve"> </w:t>
      </w:r>
      <w:r w:rsidR="00143AA2">
        <w:t>to</w:t>
      </w:r>
      <w:r w:rsidR="00823841" w:rsidRPr="00D3188C">
        <w:t xml:space="preserve"> increase the </w:t>
      </w:r>
      <w:r w:rsidR="006D60E4" w:rsidRPr="00D3188C">
        <w:t>manufacturing</w:t>
      </w:r>
      <w:r w:rsidR="00823841" w:rsidRPr="00D3188C">
        <w:t xml:space="preserve"> capacity </w:t>
      </w:r>
      <w:r w:rsidR="005E1F3B">
        <w:t xml:space="preserve">of Tokyo Cement </w:t>
      </w:r>
      <w:r w:rsidR="00823841" w:rsidRPr="00D3188C">
        <w:t xml:space="preserve">by further 1 million Metric Tons by </w:t>
      </w:r>
      <w:r w:rsidR="006F179A" w:rsidRPr="00D3188C">
        <w:t>early 2023</w:t>
      </w:r>
      <w:r w:rsidR="00823841" w:rsidRPr="00D3188C">
        <w:t xml:space="preserve">. </w:t>
      </w:r>
      <w:r w:rsidR="00EA3DAF">
        <w:t xml:space="preserve">The project will increase Tokyo Cement Group’s total cement grinding capacity to 4 million MT. </w:t>
      </w:r>
      <w:r w:rsidR="008674F4">
        <w:t>Next</w:t>
      </w:r>
      <w:r w:rsidR="00F834A9">
        <w:t>, the Company s</w:t>
      </w:r>
      <w:r w:rsidR="008F2FB1" w:rsidRPr="00F834A9">
        <w:t>tarted tr</w:t>
      </w:r>
      <w:r w:rsidR="005E1F3B" w:rsidRPr="00F834A9">
        <w:t>i</w:t>
      </w:r>
      <w:r w:rsidR="008F2FB1" w:rsidRPr="00F834A9">
        <w:t xml:space="preserve">al runs of the </w:t>
      </w:r>
      <w:r w:rsidR="00F834A9" w:rsidRPr="00F834A9">
        <w:t xml:space="preserve">Tokyo Cement </w:t>
      </w:r>
      <w:r w:rsidR="005E1F3B" w:rsidRPr="00F834A9">
        <w:t>C</w:t>
      </w:r>
      <w:r w:rsidR="008F2FB1" w:rsidRPr="00F834A9">
        <w:t xml:space="preserve">olombo </w:t>
      </w:r>
      <w:r w:rsidR="00F834A9" w:rsidRPr="00F834A9">
        <w:t>T</w:t>
      </w:r>
      <w:r w:rsidR="008F2FB1" w:rsidRPr="00F834A9">
        <w:t xml:space="preserve">erminal expansion which should </w:t>
      </w:r>
      <w:r w:rsidR="00F834A9" w:rsidRPr="00F834A9">
        <w:t>com</w:t>
      </w:r>
      <w:r w:rsidR="005217DF">
        <w:t>e</w:t>
      </w:r>
      <w:r w:rsidR="00F834A9" w:rsidRPr="00F834A9">
        <w:t xml:space="preserve"> online</w:t>
      </w:r>
      <w:r w:rsidR="008F2FB1" w:rsidRPr="00F834A9">
        <w:t xml:space="preserve"> in Q4</w:t>
      </w:r>
      <w:r w:rsidR="00F834A9" w:rsidRPr="00F834A9">
        <w:t>.</w:t>
      </w:r>
      <w:r w:rsidR="00F834A9">
        <w:t xml:space="preserve"> </w:t>
      </w:r>
      <w:r w:rsidR="003072D1" w:rsidRPr="005217DF">
        <w:t xml:space="preserve">This terminal expansion </w:t>
      </w:r>
      <w:r w:rsidR="009824BA" w:rsidRPr="005217DF">
        <w:t xml:space="preserve">will </w:t>
      </w:r>
      <w:r w:rsidR="003072D1" w:rsidRPr="005217DF">
        <w:t xml:space="preserve">ramp up </w:t>
      </w:r>
      <w:r w:rsidR="00A55821" w:rsidRPr="005217DF">
        <w:t>the Company</w:t>
      </w:r>
      <w:r w:rsidR="003072D1" w:rsidRPr="005217DF">
        <w:t>’s total bulk cement import</w:t>
      </w:r>
      <w:r w:rsidR="00A55821" w:rsidRPr="005217DF">
        <w:t xml:space="preserve">ation, </w:t>
      </w:r>
      <w:proofErr w:type="gramStart"/>
      <w:r w:rsidR="00A55821" w:rsidRPr="005217DF">
        <w:t>packaging</w:t>
      </w:r>
      <w:proofErr w:type="gramEnd"/>
      <w:r w:rsidR="00A55821" w:rsidRPr="005217DF">
        <w:t xml:space="preserve"> and distribution</w:t>
      </w:r>
      <w:r w:rsidR="003072D1" w:rsidRPr="005217DF">
        <w:t xml:space="preserve"> </w:t>
      </w:r>
      <w:r w:rsidR="00A55821" w:rsidRPr="005217DF">
        <w:t xml:space="preserve">capacity </w:t>
      </w:r>
      <w:r w:rsidR="003072D1" w:rsidRPr="005217DF">
        <w:t>from 600,000MT p.a. to over 1,000,000MT p.a.</w:t>
      </w:r>
    </w:p>
    <w:p w14:paraId="41386C92" w14:textId="01962304" w:rsidR="0074105C" w:rsidRDefault="00F834A9" w:rsidP="009E2406">
      <w:pPr>
        <w:spacing w:after="0"/>
      </w:pPr>
      <w:r w:rsidRPr="00815DC6">
        <w:t xml:space="preserve">In terms of the national economy, </w:t>
      </w:r>
      <w:r w:rsidR="0058342B" w:rsidRPr="00815DC6">
        <w:t xml:space="preserve">immediate </w:t>
      </w:r>
      <w:r w:rsidR="00D32844" w:rsidRPr="00815DC6">
        <w:t>measures</w:t>
      </w:r>
      <w:r w:rsidR="0058342B" w:rsidRPr="00815DC6">
        <w:t xml:space="preserve"> must be implemented to attract </w:t>
      </w:r>
      <w:r w:rsidR="003072D1" w:rsidRPr="00815DC6">
        <w:t xml:space="preserve">Dollar remittances </w:t>
      </w:r>
      <w:r w:rsidR="00D0696B" w:rsidRPr="00815DC6">
        <w:t xml:space="preserve">and investments </w:t>
      </w:r>
      <w:r w:rsidR="0058342B" w:rsidRPr="00815DC6">
        <w:t>in the short term to increase the country’s foreign reserves</w:t>
      </w:r>
      <w:r w:rsidR="003072D1" w:rsidRPr="00815DC6">
        <w:t>,</w:t>
      </w:r>
      <w:r w:rsidR="0058342B" w:rsidRPr="00815DC6">
        <w:t xml:space="preserve"> coupled with more focused approaches to reinstate investor confidence.</w:t>
      </w:r>
      <w:r w:rsidR="0074105C">
        <w:t xml:space="preserve"> </w:t>
      </w:r>
      <w:r w:rsidR="00D8739E">
        <w:t xml:space="preserve">Further depreciation of the currency would have a </w:t>
      </w:r>
      <w:r w:rsidR="0074105C">
        <w:t>profitability</w:t>
      </w:r>
      <w:r w:rsidR="00D8739E">
        <w:t xml:space="preserve"> impact on the recorded period as imported materials are exposed to credit of over 180days.</w:t>
      </w:r>
    </w:p>
    <w:p w14:paraId="52698A24" w14:textId="77777777" w:rsidR="0074105C" w:rsidRDefault="0074105C" w:rsidP="009E2406">
      <w:pPr>
        <w:spacing w:after="0"/>
      </w:pPr>
    </w:p>
    <w:p w14:paraId="231D3721" w14:textId="77777777" w:rsidR="006C6917" w:rsidRDefault="0058342B" w:rsidP="006C6917">
      <w:pPr>
        <w:spacing w:after="0"/>
      </w:pPr>
      <w:r>
        <w:t>M</w:t>
      </w:r>
      <w:r w:rsidR="0016456D">
        <w:t xml:space="preserve">ore holistic and long-term policy frameworks must be implemented to </w:t>
      </w:r>
      <w:r w:rsidR="00F834A9">
        <w:t>e</w:t>
      </w:r>
      <w:r w:rsidR="00F834A9" w:rsidRPr="00F834A9">
        <w:t>ncourag</w:t>
      </w:r>
      <w:r w:rsidR="0016456D">
        <w:t>e</w:t>
      </w:r>
      <w:r w:rsidR="00F834A9" w:rsidRPr="00F834A9">
        <w:t xml:space="preserve"> local manufacturers to maximize existing installed production capacity</w:t>
      </w:r>
      <w:r w:rsidR="0016456D">
        <w:t>.</w:t>
      </w:r>
      <w:r>
        <w:t xml:space="preserve"> </w:t>
      </w:r>
      <w:r w:rsidR="0016456D">
        <w:t xml:space="preserve">The implementation of such policy must be part of </w:t>
      </w:r>
      <w:r>
        <w:t xml:space="preserve">a wide-ranging </w:t>
      </w:r>
      <w:r w:rsidR="00D32844">
        <w:t>national</w:t>
      </w:r>
      <w:r>
        <w:t xml:space="preserve"> framework to</w:t>
      </w:r>
      <w:r w:rsidR="0016456D">
        <w:t xml:space="preserve"> </w:t>
      </w:r>
      <w:r w:rsidR="00F834A9" w:rsidRPr="00F834A9">
        <w:t>reduc</w:t>
      </w:r>
      <w:r w:rsidR="0016456D">
        <w:t>e the</w:t>
      </w:r>
      <w:r w:rsidR="00F834A9" w:rsidRPr="00F834A9">
        <w:t xml:space="preserve"> dependency on imports</w:t>
      </w:r>
      <w:r w:rsidR="0016456D">
        <w:t xml:space="preserve"> and</w:t>
      </w:r>
      <w:r w:rsidR="00F834A9" w:rsidRPr="00F834A9">
        <w:t xml:space="preserve"> contribute significantly to reduce unnecessary outflow of foreign exchange.</w:t>
      </w:r>
    </w:p>
    <w:p w14:paraId="6207A667" w14:textId="2FFD4A6E" w:rsidR="008F2FB1" w:rsidRPr="00F834A9" w:rsidRDefault="00335CB4" w:rsidP="006C6917">
      <w:pPr>
        <w:spacing w:after="0"/>
        <w:jc w:val="center"/>
        <w:rPr>
          <w:rStyle w:val="Emphasis"/>
          <w:i w:val="0"/>
          <w:iCs w:val="0"/>
        </w:rPr>
      </w:pPr>
      <w:r>
        <w:t>--</w:t>
      </w:r>
    </w:p>
    <w:sectPr w:rsidR="008F2FB1" w:rsidRPr="00F834A9" w:rsidSect="00E6231C">
      <w:type w:val="continuous"/>
      <w:pgSz w:w="12240" w:h="15840"/>
      <w:pgMar w:top="1296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A459" w14:textId="77777777" w:rsidR="00C23E03" w:rsidRDefault="00C23E03" w:rsidP="00594F3A">
      <w:r>
        <w:separator/>
      </w:r>
    </w:p>
  </w:endnote>
  <w:endnote w:type="continuationSeparator" w:id="0">
    <w:p w14:paraId="4C519FBA" w14:textId="77777777" w:rsidR="00C23E03" w:rsidRDefault="00C23E03" w:rsidP="0059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016A" w14:textId="77777777" w:rsidR="00C23E03" w:rsidRDefault="00C23E03" w:rsidP="00594F3A">
      <w:r>
        <w:separator/>
      </w:r>
    </w:p>
  </w:footnote>
  <w:footnote w:type="continuationSeparator" w:id="0">
    <w:p w14:paraId="4962E5ED" w14:textId="77777777" w:rsidR="00C23E03" w:rsidRDefault="00C23E03" w:rsidP="0059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BC9"/>
    <w:multiLevelType w:val="hybridMultilevel"/>
    <w:tmpl w:val="94EE0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814EF"/>
    <w:multiLevelType w:val="hybridMultilevel"/>
    <w:tmpl w:val="340C1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266F9"/>
    <w:multiLevelType w:val="hybridMultilevel"/>
    <w:tmpl w:val="3B1C1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357AE3"/>
    <w:multiLevelType w:val="hybridMultilevel"/>
    <w:tmpl w:val="C4FA3EAA"/>
    <w:lvl w:ilvl="0" w:tplc="76AC08A0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61E2E"/>
    <w:multiLevelType w:val="hybridMultilevel"/>
    <w:tmpl w:val="0442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C16C9"/>
    <w:multiLevelType w:val="hybridMultilevel"/>
    <w:tmpl w:val="BBF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A292E"/>
    <w:multiLevelType w:val="hybridMultilevel"/>
    <w:tmpl w:val="059A48EC"/>
    <w:lvl w:ilvl="0" w:tplc="76AC08A0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2336D"/>
    <w:multiLevelType w:val="hybridMultilevel"/>
    <w:tmpl w:val="32F8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37CC7"/>
    <w:multiLevelType w:val="hybridMultilevel"/>
    <w:tmpl w:val="5C4C6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881411">
    <w:abstractNumId w:val="3"/>
  </w:num>
  <w:num w:numId="2" w16cid:durableId="2086799651">
    <w:abstractNumId w:val="1"/>
  </w:num>
  <w:num w:numId="3" w16cid:durableId="980768652">
    <w:abstractNumId w:val="0"/>
  </w:num>
  <w:num w:numId="4" w16cid:durableId="1303777447">
    <w:abstractNumId w:val="8"/>
  </w:num>
  <w:num w:numId="5" w16cid:durableId="856120814">
    <w:abstractNumId w:val="7"/>
  </w:num>
  <w:num w:numId="6" w16cid:durableId="1059671093">
    <w:abstractNumId w:val="6"/>
  </w:num>
  <w:num w:numId="7" w16cid:durableId="232472646">
    <w:abstractNumId w:val="4"/>
  </w:num>
  <w:num w:numId="8" w16cid:durableId="1288926787">
    <w:abstractNumId w:val="2"/>
  </w:num>
  <w:num w:numId="9" w16cid:durableId="24016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16"/>
    <w:rsid w:val="00000C24"/>
    <w:rsid w:val="000046C1"/>
    <w:rsid w:val="00005AA1"/>
    <w:rsid w:val="000106E2"/>
    <w:rsid w:val="00010DA5"/>
    <w:rsid w:val="00011862"/>
    <w:rsid w:val="00011E09"/>
    <w:rsid w:val="000125E0"/>
    <w:rsid w:val="00014CA2"/>
    <w:rsid w:val="00023801"/>
    <w:rsid w:val="00036FA1"/>
    <w:rsid w:val="00041244"/>
    <w:rsid w:val="000415BF"/>
    <w:rsid w:val="00050EE0"/>
    <w:rsid w:val="00052736"/>
    <w:rsid w:val="000606BE"/>
    <w:rsid w:val="0006412B"/>
    <w:rsid w:val="00070933"/>
    <w:rsid w:val="00070BCD"/>
    <w:rsid w:val="000846A5"/>
    <w:rsid w:val="00085DEA"/>
    <w:rsid w:val="000A30D1"/>
    <w:rsid w:val="000A3497"/>
    <w:rsid w:val="000B253D"/>
    <w:rsid w:val="000B7EC6"/>
    <w:rsid w:val="000C142C"/>
    <w:rsid w:val="000C6D89"/>
    <w:rsid w:val="000D1D39"/>
    <w:rsid w:val="000D3626"/>
    <w:rsid w:val="000D5C09"/>
    <w:rsid w:val="000E746A"/>
    <w:rsid w:val="000F3BEB"/>
    <w:rsid w:val="000F4C29"/>
    <w:rsid w:val="00106FC0"/>
    <w:rsid w:val="00111BA8"/>
    <w:rsid w:val="00120A98"/>
    <w:rsid w:val="0012102B"/>
    <w:rsid w:val="0012408C"/>
    <w:rsid w:val="00134528"/>
    <w:rsid w:val="00140B2B"/>
    <w:rsid w:val="00143AA2"/>
    <w:rsid w:val="00143B66"/>
    <w:rsid w:val="001520FD"/>
    <w:rsid w:val="00153168"/>
    <w:rsid w:val="00154293"/>
    <w:rsid w:val="00157591"/>
    <w:rsid w:val="001638F2"/>
    <w:rsid w:val="00163F3A"/>
    <w:rsid w:val="0016456D"/>
    <w:rsid w:val="00164759"/>
    <w:rsid w:val="001702EA"/>
    <w:rsid w:val="001719EA"/>
    <w:rsid w:val="00173152"/>
    <w:rsid w:val="001773AA"/>
    <w:rsid w:val="0017747B"/>
    <w:rsid w:val="001877A4"/>
    <w:rsid w:val="00187CA3"/>
    <w:rsid w:val="00193A86"/>
    <w:rsid w:val="00193C13"/>
    <w:rsid w:val="001A0272"/>
    <w:rsid w:val="001A4840"/>
    <w:rsid w:val="001A52A0"/>
    <w:rsid w:val="001A7E1E"/>
    <w:rsid w:val="001B266B"/>
    <w:rsid w:val="001B3BCF"/>
    <w:rsid w:val="001B471A"/>
    <w:rsid w:val="001C3ED4"/>
    <w:rsid w:val="001C6E8A"/>
    <w:rsid w:val="001D075B"/>
    <w:rsid w:val="001D363C"/>
    <w:rsid w:val="001D6B5E"/>
    <w:rsid w:val="001E0382"/>
    <w:rsid w:val="001E481E"/>
    <w:rsid w:val="001E6F1B"/>
    <w:rsid w:val="001F07C4"/>
    <w:rsid w:val="001F33E4"/>
    <w:rsid w:val="001F70C7"/>
    <w:rsid w:val="00205C99"/>
    <w:rsid w:val="00212DFF"/>
    <w:rsid w:val="00215D60"/>
    <w:rsid w:val="00223044"/>
    <w:rsid w:val="0022377D"/>
    <w:rsid w:val="002364F6"/>
    <w:rsid w:val="002461F1"/>
    <w:rsid w:val="00247ED7"/>
    <w:rsid w:val="002558A1"/>
    <w:rsid w:val="0026625C"/>
    <w:rsid w:val="0027566C"/>
    <w:rsid w:val="00282ED7"/>
    <w:rsid w:val="00284DDA"/>
    <w:rsid w:val="00285432"/>
    <w:rsid w:val="00285E32"/>
    <w:rsid w:val="00290C91"/>
    <w:rsid w:val="002929BB"/>
    <w:rsid w:val="002A07AE"/>
    <w:rsid w:val="002A1681"/>
    <w:rsid w:val="002A2C6A"/>
    <w:rsid w:val="002A416E"/>
    <w:rsid w:val="002A6B6C"/>
    <w:rsid w:val="002B62BD"/>
    <w:rsid w:val="002B7115"/>
    <w:rsid w:val="002C641F"/>
    <w:rsid w:val="002C6D9B"/>
    <w:rsid w:val="002E06B8"/>
    <w:rsid w:val="002E2515"/>
    <w:rsid w:val="002E58D8"/>
    <w:rsid w:val="002F2476"/>
    <w:rsid w:val="002F3510"/>
    <w:rsid w:val="00304F25"/>
    <w:rsid w:val="003072D1"/>
    <w:rsid w:val="00307B99"/>
    <w:rsid w:val="003147AC"/>
    <w:rsid w:val="003149EE"/>
    <w:rsid w:val="003205C4"/>
    <w:rsid w:val="00323DF0"/>
    <w:rsid w:val="003326ED"/>
    <w:rsid w:val="00335CB4"/>
    <w:rsid w:val="00341B2F"/>
    <w:rsid w:val="003431EA"/>
    <w:rsid w:val="003440FE"/>
    <w:rsid w:val="003469F2"/>
    <w:rsid w:val="00347BBC"/>
    <w:rsid w:val="003514EA"/>
    <w:rsid w:val="0036278E"/>
    <w:rsid w:val="00370C21"/>
    <w:rsid w:val="00384CCC"/>
    <w:rsid w:val="00387DEA"/>
    <w:rsid w:val="0039087E"/>
    <w:rsid w:val="00396B82"/>
    <w:rsid w:val="003B59EC"/>
    <w:rsid w:val="003C6A64"/>
    <w:rsid w:val="003D2378"/>
    <w:rsid w:val="003D655A"/>
    <w:rsid w:val="003E5CB9"/>
    <w:rsid w:val="003E7AB0"/>
    <w:rsid w:val="003F49B8"/>
    <w:rsid w:val="003F5679"/>
    <w:rsid w:val="003F5E36"/>
    <w:rsid w:val="003F62EE"/>
    <w:rsid w:val="004000E4"/>
    <w:rsid w:val="00401590"/>
    <w:rsid w:val="00407EC2"/>
    <w:rsid w:val="004131BC"/>
    <w:rsid w:val="00416D20"/>
    <w:rsid w:val="00427F7E"/>
    <w:rsid w:val="00444108"/>
    <w:rsid w:val="00444BD7"/>
    <w:rsid w:val="00453847"/>
    <w:rsid w:val="00457117"/>
    <w:rsid w:val="00467F31"/>
    <w:rsid w:val="00471D8D"/>
    <w:rsid w:val="00484A45"/>
    <w:rsid w:val="0049020A"/>
    <w:rsid w:val="00490A82"/>
    <w:rsid w:val="00492A6E"/>
    <w:rsid w:val="00493711"/>
    <w:rsid w:val="004945B8"/>
    <w:rsid w:val="00496173"/>
    <w:rsid w:val="004A726E"/>
    <w:rsid w:val="004B5B90"/>
    <w:rsid w:val="004D0793"/>
    <w:rsid w:val="004D0CF6"/>
    <w:rsid w:val="004D1912"/>
    <w:rsid w:val="004D2853"/>
    <w:rsid w:val="004D6546"/>
    <w:rsid w:val="004E3613"/>
    <w:rsid w:val="004E440E"/>
    <w:rsid w:val="004E5F43"/>
    <w:rsid w:val="0050140C"/>
    <w:rsid w:val="00505C34"/>
    <w:rsid w:val="00513FCE"/>
    <w:rsid w:val="00515888"/>
    <w:rsid w:val="005164EF"/>
    <w:rsid w:val="005217DF"/>
    <w:rsid w:val="00525977"/>
    <w:rsid w:val="0052679F"/>
    <w:rsid w:val="00531D17"/>
    <w:rsid w:val="00534D63"/>
    <w:rsid w:val="005354AB"/>
    <w:rsid w:val="005429DC"/>
    <w:rsid w:val="005469A3"/>
    <w:rsid w:val="00552E0E"/>
    <w:rsid w:val="00553857"/>
    <w:rsid w:val="0055666C"/>
    <w:rsid w:val="00566FBD"/>
    <w:rsid w:val="00574633"/>
    <w:rsid w:val="0057655B"/>
    <w:rsid w:val="00581D5B"/>
    <w:rsid w:val="0058342B"/>
    <w:rsid w:val="0058606A"/>
    <w:rsid w:val="00594F3A"/>
    <w:rsid w:val="00596118"/>
    <w:rsid w:val="00597C7E"/>
    <w:rsid w:val="005A48E5"/>
    <w:rsid w:val="005B5C07"/>
    <w:rsid w:val="005B78FA"/>
    <w:rsid w:val="005C20D4"/>
    <w:rsid w:val="005C30A3"/>
    <w:rsid w:val="005C4F14"/>
    <w:rsid w:val="005E056F"/>
    <w:rsid w:val="005E1F3B"/>
    <w:rsid w:val="005E4AB5"/>
    <w:rsid w:val="005F5310"/>
    <w:rsid w:val="00623959"/>
    <w:rsid w:val="00627212"/>
    <w:rsid w:val="0063447F"/>
    <w:rsid w:val="006348E4"/>
    <w:rsid w:val="0063733B"/>
    <w:rsid w:val="00647BAB"/>
    <w:rsid w:val="00647E3C"/>
    <w:rsid w:val="0066020C"/>
    <w:rsid w:val="00662D7E"/>
    <w:rsid w:val="00666F1C"/>
    <w:rsid w:val="006701B1"/>
    <w:rsid w:val="0069530F"/>
    <w:rsid w:val="006A030C"/>
    <w:rsid w:val="006A0E71"/>
    <w:rsid w:val="006A3AED"/>
    <w:rsid w:val="006A4300"/>
    <w:rsid w:val="006A50FC"/>
    <w:rsid w:val="006B269C"/>
    <w:rsid w:val="006B46EB"/>
    <w:rsid w:val="006C0555"/>
    <w:rsid w:val="006C0AEC"/>
    <w:rsid w:val="006C191F"/>
    <w:rsid w:val="006C6917"/>
    <w:rsid w:val="006C6D12"/>
    <w:rsid w:val="006D60E4"/>
    <w:rsid w:val="006D78B2"/>
    <w:rsid w:val="006D7A44"/>
    <w:rsid w:val="006E0EF8"/>
    <w:rsid w:val="006F179A"/>
    <w:rsid w:val="00707129"/>
    <w:rsid w:val="00713810"/>
    <w:rsid w:val="0072634D"/>
    <w:rsid w:val="00726750"/>
    <w:rsid w:val="00732B33"/>
    <w:rsid w:val="0074105C"/>
    <w:rsid w:val="007424E4"/>
    <w:rsid w:val="00751C66"/>
    <w:rsid w:val="00756EFE"/>
    <w:rsid w:val="007579A5"/>
    <w:rsid w:val="00760302"/>
    <w:rsid w:val="007640B0"/>
    <w:rsid w:val="007662ED"/>
    <w:rsid w:val="0077642C"/>
    <w:rsid w:val="00776E69"/>
    <w:rsid w:val="00780BD6"/>
    <w:rsid w:val="00780E1B"/>
    <w:rsid w:val="0078353A"/>
    <w:rsid w:val="0079401B"/>
    <w:rsid w:val="0079622A"/>
    <w:rsid w:val="007970AC"/>
    <w:rsid w:val="007A11CC"/>
    <w:rsid w:val="007A2DC5"/>
    <w:rsid w:val="007B454E"/>
    <w:rsid w:val="007B58E3"/>
    <w:rsid w:val="007B66EE"/>
    <w:rsid w:val="007B77E4"/>
    <w:rsid w:val="007C3A8C"/>
    <w:rsid w:val="007C5426"/>
    <w:rsid w:val="007C7B27"/>
    <w:rsid w:val="007D2328"/>
    <w:rsid w:val="007F2640"/>
    <w:rsid w:val="007F76DA"/>
    <w:rsid w:val="007F7D0A"/>
    <w:rsid w:val="008013E6"/>
    <w:rsid w:val="00802962"/>
    <w:rsid w:val="00804C93"/>
    <w:rsid w:val="00805105"/>
    <w:rsid w:val="008153B1"/>
    <w:rsid w:val="00815DC6"/>
    <w:rsid w:val="00821740"/>
    <w:rsid w:val="00821EEF"/>
    <w:rsid w:val="00823841"/>
    <w:rsid w:val="0082571B"/>
    <w:rsid w:val="0082698A"/>
    <w:rsid w:val="008277FC"/>
    <w:rsid w:val="00830142"/>
    <w:rsid w:val="0083321B"/>
    <w:rsid w:val="008332DA"/>
    <w:rsid w:val="008359FC"/>
    <w:rsid w:val="00837B68"/>
    <w:rsid w:val="0084331E"/>
    <w:rsid w:val="00853E1E"/>
    <w:rsid w:val="00856C31"/>
    <w:rsid w:val="00861DC4"/>
    <w:rsid w:val="00863B44"/>
    <w:rsid w:val="00864D22"/>
    <w:rsid w:val="0086673A"/>
    <w:rsid w:val="008674F4"/>
    <w:rsid w:val="00867746"/>
    <w:rsid w:val="008700ED"/>
    <w:rsid w:val="0087215C"/>
    <w:rsid w:val="00891D47"/>
    <w:rsid w:val="0089209C"/>
    <w:rsid w:val="00896542"/>
    <w:rsid w:val="008A7D88"/>
    <w:rsid w:val="008B18DF"/>
    <w:rsid w:val="008B5FFA"/>
    <w:rsid w:val="008B7C20"/>
    <w:rsid w:val="008C21EC"/>
    <w:rsid w:val="008C4B59"/>
    <w:rsid w:val="008D420A"/>
    <w:rsid w:val="008D4499"/>
    <w:rsid w:val="008E0E99"/>
    <w:rsid w:val="008E7D9D"/>
    <w:rsid w:val="008F0E1F"/>
    <w:rsid w:val="008F2FB1"/>
    <w:rsid w:val="009077AE"/>
    <w:rsid w:val="00915AF9"/>
    <w:rsid w:val="00924C43"/>
    <w:rsid w:val="00931A59"/>
    <w:rsid w:val="00937AAD"/>
    <w:rsid w:val="0095130C"/>
    <w:rsid w:val="00951497"/>
    <w:rsid w:val="009536C1"/>
    <w:rsid w:val="00970286"/>
    <w:rsid w:val="00977782"/>
    <w:rsid w:val="00980D35"/>
    <w:rsid w:val="009824BA"/>
    <w:rsid w:val="009846DC"/>
    <w:rsid w:val="0099039B"/>
    <w:rsid w:val="009912F8"/>
    <w:rsid w:val="009A160E"/>
    <w:rsid w:val="009A400B"/>
    <w:rsid w:val="009A49F4"/>
    <w:rsid w:val="009B4102"/>
    <w:rsid w:val="009B4C30"/>
    <w:rsid w:val="009B5503"/>
    <w:rsid w:val="009C0FBA"/>
    <w:rsid w:val="009C4A04"/>
    <w:rsid w:val="009C5595"/>
    <w:rsid w:val="009C65B2"/>
    <w:rsid w:val="009D0CE1"/>
    <w:rsid w:val="009D0D32"/>
    <w:rsid w:val="009D132B"/>
    <w:rsid w:val="009D2AD4"/>
    <w:rsid w:val="009E1DE1"/>
    <w:rsid w:val="009E2343"/>
    <w:rsid w:val="009E2406"/>
    <w:rsid w:val="009E24BB"/>
    <w:rsid w:val="009E65C4"/>
    <w:rsid w:val="009F0D63"/>
    <w:rsid w:val="009F6ACC"/>
    <w:rsid w:val="00A05EED"/>
    <w:rsid w:val="00A06D0F"/>
    <w:rsid w:val="00A07422"/>
    <w:rsid w:val="00A16BAB"/>
    <w:rsid w:val="00A20967"/>
    <w:rsid w:val="00A21728"/>
    <w:rsid w:val="00A23428"/>
    <w:rsid w:val="00A26ADB"/>
    <w:rsid w:val="00A34E1C"/>
    <w:rsid w:val="00A35B40"/>
    <w:rsid w:val="00A43FC3"/>
    <w:rsid w:val="00A44471"/>
    <w:rsid w:val="00A4753B"/>
    <w:rsid w:val="00A50DB4"/>
    <w:rsid w:val="00A52A58"/>
    <w:rsid w:val="00A55821"/>
    <w:rsid w:val="00A55A28"/>
    <w:rsid w:val="00A62D1D"/>
    <w:rsid w:val="00A62E92"/>
    <w:rsid w:val="00A7323F"/>
    <w:rsid w:val="00A74A2C"/>
    <w:rsid w:val="00A81F6A"/>
    <w:rsid w:val="00A85E39"/>
    <w:rsid w:val="00A86216"/>
    <w:rsid w:val="00A86A3B"/>
    <w:rsid w:val="00A95E51"/>
    <w:rsid w:val="00AA1261"/>
    <w:rsid w:val="00AA2EA5"/>
    <w:rsid w:val="00AA6D8E"/>
    <w:rsid w:val="00AB0EE4"/>
    <w:rsid w:val="00AB10CA"/>
    <w:rsid w:val="00AB14D7"/>
    <w:rsid w:val="00AB15FA"/>
    <w:rsid w:val="00AC0C0F"/>
    <w:rsid w:val="00AC498A"/>
    <w:rsid w:val="00AD3DD0"/>
    <w:rsid w:val="00AD7822"/>
    <w:rsid w:val="00AE1577"/>
    <w:rsid w:val="00AE1B0C"/>
    <w:rsid w:val="00AE2AB9"/>
    <w:rsid w:val="00AE56E9"/>
    <w:rsid w:val="00AF0D31"/>
    <w:rsid w:val="00AF2EC4"/>
    <w:rsid w:val="00AF4E4B"/>
    <w:rsid w:val="00AF5385"/>
    <w:rsid w:val="00B11578"/>
    <w:rsid w:val="00B143E5"/>
    <w:rsid w:val="00B143FA"/>
    <w:rsid w:val="00B24467"/>
    <w:rsid w:val="00B31A07"/>
    <w:rsid w:val="00B33543"/>
    <w:rsid w:val="00B50169"/>
    <w:rsid w:val="00B508EB"/>
    <w:rsid w:val="00B54C69"/>
    <w:rsid w:val="00B623D7"/>
    <w:rsid w:val="00B7145F"/>
    <w:rsid w:val="00B74182"/>
    <w:rsid w:val="00B75BA7"/>
    <w:rsid w:val="00B805AB"/>
    <w:rsid w:val="00B80826"/>
    <w:rsid w:val="00B935CF"/>
    <w:rsid w:val="00BA5644"/>
    <w:rsid w:val="00BB20CB"/>
    <w:rsid w:val="00BB2262"/>
    <w:rsid w:val="00BC012A"/>
    <w:rsid w:val="00BD2F6D"/>
    <w:rsid w:val="00BE18C4"/>
    <w:rsid w:val="00BE2C9A"/>
    <w:rsid w:val="00BE7190"/>
    <w:rsid w:val="00BF2055"/>
    <w:rsid w:val="00BF5120"/>
    <w:rsid w:val="00C00186"/>
    <w:rsid w:val="00C005A1"/>
    <w:rsid w:val="00C06247"/>
    <w:rsid w:val="00C17561"/>
    <w:rsid w:val="00C20638"/>
    <w:rsid w:val="00C22B1E"/>
    <w:rsid w:val="00C23E03"/>
    <w:rsid w:val="00C24642"/>
    <w:rsid w:val="00C2684D"/>
    <w:rsid w:val="00C2789A"/>
    <w:rsid w:val="00C3076F"/>
    <w:rsid w:val="00C338D9"/>
    <w:rsid w:val="00C42BB0"/>
    <w:rsid w:val="00C4578A"/>
    <w:rsid w:val="00C5602D"/>
    <w:rsid w:val="00C607C9"/>
    <w:rsid w:val="00C60B60"/>
    <w:rsid w:val="00C617F4"/>
    <w:rsid w:val="00C63194"/>
    <w:rsid w:val="00C635BD"/>
    <w:rsid w:val="00C71797"/>
    <w:rsid w:val="00C73A0A"/>
    <w:rsid w:val="00C82A21"/>
    <w:rsid w:val="00C93AAA"/>
    <w:rsid w:val="00C96F62"/>
    <w:rsid w:val="00C97040"/>
    <w:rsid w:val="00CA6C15"/>
    <w:rsid w:val="00CC338D"/>
    <w:rsid w:val="00CC6949"/>
    <w:rsid w:val="00CD340C"/>
    <w:rsid w:val="00CD4953"/>
    <w:rsid w:val="00CD6BB2"/>
    <w:rsid w:val="00CE1C81"/>
    <w:rsid w:val="00CE2372"/>
    <w:rsid w:val="00CE26EE"/>
    <w:rsid w:val="00CE4D6B"/>
    <w:rsid w:val="00CF1257"/>
    <w:rsid w:val="00CF6459"/>
    <w:rsid w:val="00D049A7"/>
    <w:rsid w:val="00D0696B"/>
    <w:rsid w:val="00D103CA"/>
    <w:rsid w:val="00D26912"/>
    <w:rsid w:val="00D26F37"/>
    <w:rsid w:val="00D3096D"/>
    <w:rsid w:val="00D3188C"/>
    <w:rsid w:val="00D32844"/>
    <w:rsid w:val="00D40486"/>
    <w:rsid w:val="00D44617"/>
    <w:rsid w:val="00D50134"/>
    <w:rsid w:val="00D5076B"/>
    <w:rsid w:val="00D53E3D"/>
    <w:rsid w:val="00D54320"/>
    <w:rsid w:val="00D576D1"/>
    <w:rsid w:val="00D63691"/>
    <w:rsid w:val="00D64395"/>
    <w:rsid w:val="00D64E45"/>
    <w:rsid w:val="00D66BC3"/>
    <w:rsid w:val="00D75339"/>
    <w:rsid w:val="00D77888"/>
    <w:rsid w:val="00D81989"/>
    <w:rsid w:val="00D86CB2"/>
    <w:rsid w:val="00D8739E"/>
    <w:rsid w:val="00DA0956"/>
    <w:rsid w:val="00DA4548"/>
    <w:rsid w:val="00DA55E0"/>
    <w:rsid w:val="00DB3551"/>
    <w:rsid w:val="00DB626E"/>
    <w:rsid w:val="00DB6E69"/>
    <w:rsid w:val="00DC70D2"/>
    <w:rsid w:val="00DC798F"/>
    <w:rsid w:val="00DD480D"/>
    <w:rsid w:val="00DE220D"/>
    <w:rsid w:val="00DE2943"/>
    <w:rsid w:val="00DE2B65"/>
    <w:rsid w:val="00DE7DC9"/>
    <w:rsid w:val="00DF23BA"/>
    <w:rsid w:val="00DF4EC9"/>
    <w:rsid w:val="00E0461E"/>
    <w:rsid w:val="00E057E8"/>
    <w:rsid w:val="00E13529"/>
    <w:rsid w:val="00E14EBE"/>
    <w:rsid w:val="00E22E5D"/>
    <w:rsid w:val="00E24D07"/>
    <w:rsid w:val="00E26EA2"/>
    <w:rsid w:val="00E30CB2"/>
    <w:rsid w:val="00E3371A"/>
    <w:rsid w:val="00E4380A"/>
    <w:rsid w:val="00E57408"/>
    <w:rsid w:val="00E6231C"/>
    <w:rsid w:val="00E62E24"/>
    <w:rsid w:val="00E634B3"/>
    <w:rsid w:val="00E67237"/>
    <w:rsid w:val="00E675C4"/>
    <w:rsid w:val="00E75F85"/>
    <w:rsid w:val="00E83BB9"/>
    <w:rsid w:val="00E86A8D"/>
    <w:rsid w:val="00E903FD"/>
    <w:rsid w:val="00E93CAF"/>
    <w:rsid w:val="00E954F9"/>
    <w:rsid w:val="00E95CB8"/>
    <w:rsid w:val="00EA066B"/>
    <w:rsid w:val="00EA3DAF"/>
    <w:rsid w:val="00EA3E0C"/>
    <w:rsid w:val="00EA413D"/>
    <w:rsid w:val="00EA428C"/>
    <w:rsid w:val="00EA58CB"/>
    <w:rsid w:val="00EB092E"/>
    <w:rsid w:val="00EB206A"/>
    <w:rsid w:val="00EB6198"/>
    <w:rsid w:val="00EB651B"/>
    <w:rsid w:val="00EC19C4"/>
    <w:rsid w:val="00EC3E7B"/>
    <w:rsid w:val="00EC7E54"/>
    <w:rsid w:val="00ED1C53"/>
    <w:rsid w:val="00EE1DBE"/>
    <w:rsid w:val="00F009C7"/>
    <w:rsid w:val="00F027C8"/>
    <w:rsid w:val="00F16E5B"/>
    <w:rsid w:val="00F236AE"/>
    <w:rsid w:val="00F24139"/>
    <w:rsid w:val="00F24BBB"/>
    <w:rsid w:val="00F25E64"/>
    <w:rsid w:val="00F265D3"/>
    <w:rsid w:val="00F268AD"/>
    <w:rsid w:val="00F3034D"/>
    <w:rsid w:val="00F31079"/>
    <w:rsid w:val="00F31C99"/>
    <w:rsid w:val="00F35B23"/>
    <w:rsid w:val="00F41EE7"/>
    <w:rsid w:val="00F44651"/>
    <w:rsid w:val="00F47E82"/>
    <w:rsid w:val="00F51D57"/>
    <w:rsid w:val="00F70DF9"/>
    <w:rsid w:val="00F766D3"/>
    <w:rsid w:val="00F767A2"/>
    <w:rsid w:val="00F80565"/>
    <w:rsid w:val="00F834A9"/>
    <w:rsid w:val="00F842B4"/>
    <w:rsid w:val="00F91247"/>
    <w:rsid w:val="00F91A5B"/>
    <w:rsid w:val="00FA0293"/>
    <w:rsid w:val="00FA1B2A"/>
    <w:rsid w:val="00FA6F42"/>
    <w:rsid w:val="00FB1AB5"/>
    <w:rsid w:val="00FC3F8C"/>
    <w:rsid w:val="00FD6955"/>
    <w:rsid w:val="00FD6DB3"/>
    <w:rsid w:val="00FE29E3"/>
    <w:rsid w:val="00FE2DF4"/>
    <w:rsid w:val="00FF2818"/>
    <w:rsid w:val="00FF2E12"/>
    <w:rsid w:val="00FF42A3"/>
    <w:rsid w:val="00FF4E57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5A922"/>
  <w15:chartTrackingRefBased/>
  <w15:docId w15:val="{F3E31BAA-2F5D-4AB0-A6DE-451EFFC6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3A"/>
    <w:pPr>
      <w:jc w:val="both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06A"/>
    <w:pPr>
      <w:keepNext/>
      <w:keepLines/>
      <w:spacing w:before="120" w:after="480" w:line="240" w:lineRule="auto"/>
      <w:jc w:val="center"/>
      <w:outlineLvl w:val="0"/>
    </w:pPr>
    <w:rPr>
      <w:rFonts w:ascii="Segoe UI Semibold" w:eastAsiaTheme="majorEastAsia" w:hAnsi="Segoe UI Semibold" w:cs="Segoe UI Semibold"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4D7"/>
    <w:pPr>
      <w:spacing w:before="240" w:after="120" w:line="240" w:lineRule="auto"/>
      <w:outlineLvl w:val="1"/>
    </w:pPr>
    <w:rPr>
      <w:rFonts w:ascii="Segoe UI Semibold" w:hAnsi="Segoe UI Semibold" w:cs="Segoe UI Semibold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440FE"/>
    <w:pPr>
      <w:outlineLvl w:val="2"/>
    </w:pPr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86216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24467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606A"/>
    <w:pPr>
      <w:spacing w:after="0" w:line="240" w:lineRule="auto"/>
      <w:contextualSpacing/>
      <w:jc w:val="center"/>
    </w:pPr>
    <w:rPr>
      <w:rFonts w:ascii="Segoe UI Semibold" w:eastAsiaTheme="majorEastAsia" w:hAnsi="Segoe UI Semibold" w:cs="Segoe UI Semibold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8606A"/>
    <w:rPr>
      <w:rFonts w:ascii="Segoe UI Semibold" w:eastAsiaTheme="majorEastAsia" w:hAnsi="Segoe UI Semibold" w:cs="Segoe UI Semibold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8606A"/>
    <w:rPr>
      <w:rFonts w:ascii="Segoe UI Semibold" w:eastAsiaTheme="majorEastAsia" w:hAnsi="Segoe UI Semibold" w:cs="Segoe UI Semibold"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4D7"/>
    <w:rPr>
      <w:rFonts w:ascii="Segoe UI Semibold" w:hAnsi="Segoe UI Semibold" w:cs="Segoe UI Semibold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4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A3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54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A3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5469A3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F268AD"/>
    <w:rPr>
      <w:i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40FE"/>
    <w:rPr>
      <w:rFonts w:ascii="Segoe UI" w:hAnsi="Segoe UI" w:cs="Segoe UI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A8C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C3A8C"/>
    <w:rPr>
      <w:rFonts w:ascii="Segoe UI" w:hAnsi="Segoe UI" w:cs="Segoe U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32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B33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B33"/>
    <w:rPr>
      <w:rFonts w:ascii="Segoe UI" w:hAnsi="Segoe UI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2B33"/>
    <w:pPr>
      <w:spacing w:after="0" w:line="240" w:lineRule="auto"/>
    </w:pPr>
    <w:rPr>
      <w:rFonts w:ascii="Segoe UI" w:hAnsi="Segoe UI" w:cs="Segoe U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0CB"/>
    <w:pPr>
      <w:pBdr>
        <w:top w:val="single" w:sz="4" w:space="6" w:color="4472C4" w:themeColor="accent1"/>
        <w:bottom w:val="single" w:sz="4" w:space="6" w:color="4472C4" w:themeColor="accent1"/>
      </w:pBdr>
      <w:spacing w:after="0" w:line="240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0CB"/>
    <w:rPr>
      <w:rFonts w:ascii="Segoe UI" w:hAnsi="Segoe UI" w:cs="Segoe UI"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D78B2"/>
    <w:pPr>
      <w:ind w:left="720"/>
      <w:contextualSpacing/>
    </w:pPr>
  </w:style>
  <w:style w:type="paragraph" w:styleId="NoSpacing">
    <w:name w:val="No Spacing"/>
    <w:basedOn w:val="Heading2"/>
    <w:uiPriority w:val="1"/>
    <w:qFormat/>
    <w:rsid w:val="001E481E"/>
    <w:pPr>
      <w:spacing w:before="0"/>
      <w:jc w:val="left"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06D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4FC0-DF94-48DB-98B7-C8B27A3B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Buddhika Dilrukshi</dc:creator>
  <cp:keywords/>
  <dc:description/>
  <cp:lastModifiedBy>Buddhika Dilrukshi</cp:lastModifiedBy>
  <cp:revision>2</cp:revision>
  <cp:lastPrinted>2021-11-01T08:33:00Z</cp:lastPrinted>
  <dcterms:created xsi:type="dcterms:W3CDTF">2022-09-07T06:05:00Z</dcterms:created>
  <dcterms:modified xsi:type="dcterms:W3CDTF">2022-09-07T06:05:00Z</dcterms:modified>
</cp:coreProperties>
</file>